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40"/>
          <w:szCs w:val="40"/>
        </w:rPr>
      </w:pPr>
      <w:r w:rsidDel="00000000" w:rsidR="00000000" w:rsidRPr="00000000">
        <w:rPr>
          <w:rtl w:val="0"/>
        </w:rPr>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COUNTRY EDUCATION PARTNERSHIP</w:t>
      </w:r>
    </w:p>
    <w:p w:rsidR="00000000" w:rsidDel="00000000" w:rsidP="00000000" w:rsidRDefault="00000000" w:rsidRPr="00000000" w14:paraId="00000003">
      <w:pPr>
        <w:jc w:val="center"/>
        <w:rPr>
          <w:rFonts w:ascii="Verdana" w:cs="Verdana" w:eastAsia="Verdana" w:hAnsi="Verdana"/>
          <w:b w:val="1"/>
          <w:smallCaps w:val="1"/>
          <w:sz w:val="22"/>
          <w:szCs w:val="22"/>
          <w:highlight w:val="lightGray"/>
        </w:rPr>
      </w:pPr>
      <w:r w:rsidDel="00000000" w:rsidR="00000000" w:rsidRPr="00000000">
        <w:rPr>
          <w:b w:val="1"/>
          <w:sz w:val="40"/>
          <w:szCs w:val="40"/>
          <w:rtl w:val="0"/>
        </w:rPr>
        <w:t xml:space="preserve">PRIVACY POLICY</w:t>
      </w:r>
      <w:r w:rsidDel="00000000" w:rsidR="00000000" w:rsidRPr="00000000">
        <w:rPr>
          <w:rtl w:val="0"/>
        </w:rPr>
      </w:r>
    </w:p>
    <w:p w:rsidR="00000000" w:rsidDel="00000000" w:rsidP="00000000" w:rsidRDefault="00000000" w:rsidRPr="00000000" w14:paraId="00000004">
      <w:pPr>
        <w:pStyle w:val="Heading1"/>
        <w:tabs>
          <w:tab w:val="left" w:leader="none" w:pos="1560"/>
        </w:tabs>
        <w:spacing w:before="120" w:lineRule="auto"/>
        <w:rPr>
          <w:sz w:val="28"/>
          <w:szCs w:val="28"/>
        </w:rPr>
      </w:pPr>
      <w:bookmarkStart w:colFirst="0" w:colLast="0" w:name="_heading=h.k9mpcjjpgwn0" w:id="0"/>
      <w:bookmarkEnd w:id="0"/>
      <w:r w:rsidDel="00000000" w:rsidR="00000000" w:rsidRPr="00000000">
        <w:rPr>
          <w:rtl w:val="0"/>
        </w:rPr>
      </w:r>
    </w:p>
    <w:p w:rsidR="00000000" w:rsidDel="00000000" w:rsidP="00000000" w:rsidRDefault="00000000" w:rsidRPr="00000000" w14:paraId="00000005">
      <w:pPr>
        <w:pStyle w:val="Heading1"/>
        <w:tabs>
          <w:tab w:val="left" w:leader="none" w:pos="1560"/>
        </w:tabs>
        <w:spacing w:before="120" w:lineRule="auto"/>
        <w:rPr>
          <w:sz w:val="28"/>
          <w:szCs w:val="28"/>
        </w:rPr>
      </w:pPr>
      <w:bookmarkStart w:colFirst="0" w:colLast="0" w:name="_heading=h.jistooiw0ns3" w:id="1"/>
      <w:bookmarkEnd w:id="1"/>
      <w:r w:rsidDel="00000000" w:rsidR="00000000" w:rsidRPr="00000000">
        <w:rPr>
          <w:sz w:val="28"/>
          <w:szCs w:val="28"/>
          <w:rtl w:val="0"/>
        </w:rPr>
        <w:t xml:space="preserve">PRIVACY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120" w:line="240" w:lineRule="auto"/>
        <w:ind w:left="0" w:right="0" w:firstLine="0"/>
        <w:rPr>
          <w:i w:val="0"/>
          <w:smallCaps w:val="0"/>
          <w:strike w:val="0"/>
          <w:sz w:val="22"/>
          <w:szCs w:val="22"/>
          <w:u w:val="none"/>
          <w:shd w:fill="auto" w:val="clear"/>
          <w:vertAlign w:val="baseline"/>
        </w:rPr>
      </w:pPr>
      <w:r w:rsidDel="00000000" w:rsidR="00000000" w:rsidRPr="00000000">
        <w:rPr>
          <w:i w:val="0"/>
          <w:smallCaps w:val="0"/>
          <w:strike w:val="0"/>
          <w:sz w:val="22"/>
          <w:szCs w:val="22"/>
          <w:u w:val="none"/>
          <w:shd w:fill="auto" w:val="clear"/>
          <w:vertAlign w:val="baseline"/>
          <w:rtl w:val="0"/>
        </w:rPr>
        <w:t xml:space="preserve">Country Education P</w:t>
      </w:r>
      <w:r w:rsidDel="00000000" w:rsidR="00000000" w:rsidRPr="00000000">
        <w:rPr>
          <w:sz w:val="22"/>
          <w:szCs w:val="22"/>
          <w:rtl w:val="0"/>
        </w:rPr>
        <w:t xml:space="preserve">artnership (CEP)</w:t>
      </w:r>
      <w:r w:rsidDel="00000000" w:rsidR="00000000" w:rsidRPr="00000000">
        <w:rPr>
          <w:i w:val="0"/>
          <w:smallCaps w:val="0"/>
          <w:strike w:val="0"/>
          <w:sz w:val="22"/>
          <w:szCs w:val="22"/>
          <w:u w:val="none"/>
          <w:shd w:fill="auto" w:val="clear"/>
          <w:vertAlign w:val="baseline"/>
          <w:rtl w:val="0"/>
        </w:rPr>
        <w:t xml:space="preserve"> believes the responsible handling of personal and health information is a key aspect of governance and is strongly committed to protecting an individual's right to privacy.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120" w:line="240" w:lineRule="auto"/>
        <w:ind w:left="0" w:right="0" w:firstLine="0"/>
        <w:rPr>
          <w:i w:val="0"/>
          <w:smallCaps w:val="0"/>
          <w:strike w:val="0"/>
          <w:sz w:val="22"/>
          <w:szCs w:val="22"/>
          <w:u w:val="none"/>
          <w:shd w:fill="auto" w:val="clear"/>
          <w:vertAlign w:val="baseline"/>
        </w:rPr>
      </w:pPr>
      <w:r w:rsidDel="00000000" w:rsidR="00000000" w:rsidRPr="00000000">
        <w:rPr>
          <w:i w:val="0"/>
          <w:smallCaps w:val="0"/>
          <w:strike w:val="0"/>
          <w:sz w:val="22"/>
          <w:szCs w:val="22"/>
          <w:u w:val="none"/>
          <w:shd w:fill="auto" w:val="clear"/>
          <w:vertAlign w:val="baseline"/>
          <w:rtl w:val="0"/>
        </w:rPr>
        <w:t xml:space="preserve">Accordingly, C</w:t>
      </w:r>
      <w:r w:rsidDel="00000000" w:rsidR="00000000" w:rsidRPr="00000000">
        <w:rPr>
          <w:sz w:val="22"/>
          <w:szCs w:val="22"/>
          <w:rtl w:val="0"/>
        </w:rPr>
        <w:t xml:space="preserve">EP</w:t>
      </w:r>
      <w:r w:rsidDel="00000000" w:rsidR="00000000" w:rsidRPr="00000000">
        <w:rPr>
          <w:i w:val="0"/>
          <w:smallCaps w:val="0"/>
          <w:strike w:val="0"/>
          <w:sz w:val="22"/>
          <w:szCs w:val="22"/>
          <w:u w:val="none"/>
          <w:shd w:fill="auto" w:val="clear"/>
          <w:vertAlign w:val="baseline"/>
          <w:rtl w:val="0"/>
        </w:rPr>
        <w:t xml:space="preserve"> is committed to full compliance with its obligations under the Information Privacy Act at a commonwealth and state level.  In particular, C</w:t>
      </w:r>
      <w:r w:rsidDel="00000000" w:rsidR="00000000" w:rsidRPr="00000000">
        <w:rPr>
          <w:sz w:val="22"/>
          <w:szCs w:val="22"/>
          <w:rtl w:val="0"/>
        </w:rPr>
        <w:t xml:space="preserve">EP</w:t>
      </w:r>
      <w:r w:rsidDel="00000000" w:rsidR="00000000" w:rsidRPr="00000000">
        <w:rPr>
          <w:i w:val="0"/>
          <w:smallCaps w:val="0"/>
          <w:strike w:val="0"/>
          <w:sz w:val="22"/>
          <w:szCs w:val="22"/>
          <w:u w:val="none"/>
          <w:shd w:fill="auto" w:val="clear"/>
          <w:vertAlign w:val="baseline"/>
          <w:rtl w:val="0"/>
        </w:rPr>
        <w:t xml:space="preserve"> will comply with the Information Privacy Principles and the Health Privacy Principles contained in these Acts.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120" w:line="240" w:lineRule="auto"/>
        <w:ind w:left="0" w:right="0" w:firstLine="0"/>
        <w:rPr>
          <w:sz w:val="22"/>
          <w:szCs w:val="22"/>
        </w:rPr>
      </w:pPr>
      <w:r w:rsidDel="00000000" w:rsidR="00000000" w:rsidRPr="00000000">
        <w:rPr>
          <w:i w:val="0"/>
          <w:smallCaps w:val="0"/>
          <w:strike w:val="0"/>
          <w:sz w:val="22"/>
          <w:szCs w:val="22"/>
          <w:u w:val="none"/>
          <w:shd w:fill="auto" w:val="clear"/>
          <w:vertAlign w:val="baseline"/>
          <w:rtl w:val="0"/>
        </w:rPr>
        <w:t xml:space="preserve">This Policy applies to both personal and health information held by C</w:t>
      </w:r>
      <w:r w:rsidDel="00000000" w:rsidR="00000000" w:rsidRPr="00000000">
        <w:rPr>
          <w:sz w:val="22"/>
          <w:szCs w:val="22"/>
          <w:rtl w:val="0"/>
        </w:rPr>
        <w:t xml:space="preserve">EP.</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120" w:line="240" w:lineRule="auto"/>
        <w:ind w:left="0" w:right="0" w:firstLine="0"/>
        <w:rPr>
          <w:b w:val="1"/>
          <w:sz w:val="22"/>
          <w:szCs w:val="22"/>
        </w:rPr>
      </w:pPr>
      <w:r w:rsidDel="00000000" w:rsidR="00000000" w:rsidRPr="00000000">
        <w:rPr>
          <w:b w:val="1"/>
          <w:sz w:val="22"/>
          <w:szCs w:val="22"/>
          <w:rtl w:val="0"/>
        </w:rPr>
        <w:t xml:space="preserve">Definition of Personal and Health Information  </w:t>
      </w:r>
    </w:p>
    <w:p w:rsidR="00000000" w:rsidDel="00000000" w:rsidP="00000000" w:rsidRDefault="00000000" w:rsidRPr="00000000" w14:paraId="0000000A">
      <w:pPr>
        <w:spacing w:before="120" w:lineRule="auto"/>
        <w:ind w:left="0" w:firstLine="0"/>
        <w:rPr>
          <w:sz w:val="22"/>
          <w:szCs w:val="22"/>
        </w:rPr>
      </w:pPr>
      <w:r w:rsidDel="00000000" w:rsidR="00000000" w:rsidRPr="00000000">
        <w:rPr>
          <w:sz w:val="22"/>
          <w:szCs w:val="22"/>
          <w:rtl w:val="0"/>
        </w:rPr>
        <w:t xml:space="preserve">Personal Information means information or an opinion, whether true or not, and however recorded in any form, about an individual whose identity is apparent, or can reasonably be ascertained, from the information or opinion. It may also request personal information in order to provide services, e.g. superannuation.</w:t>
      </w:r>
    </w:p>
    <w:p w:rsidR="00000000" w:rsidDel="00000000" w:rsidP="00000000" w:rsidRDefault="00000000" w:rsidRPr="00000000" w14:paraId="0000000B">
      <w:pPr>
        <w:spacing w:before="120" w:lineRule="auto"/>
        <w:ind w:left="0" w:firstLine="0"/>
        <w:rPr>
          <w:sz w:val="22"/>
          <w:szCs w:val="22"/>
        </w:rPr>
      </w:pPr>
      <w:r w:rsidDel="00000000" w:rsidR="00000000" w:rsidRPr="00000000">
        <w:rPr>
          <w:sz w:val="22"/>
          <w:szCs w:val="22"/>
          <w:rtl w:val="0"/>
        </w:rPr>
        <w:t xml:space="preserve">Health Information is broadly defined to include information or an opinion about the physical, mental or psychological health of an individual, a disability, an individual's expressed wishes for future provision of health services or any health service provided to an individual, or other information collected to provide or in providing a health service.  For example, CEP holds health information on its staff for personnel administration purposes.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rPr>
          <w:i w:val="0"/>
          <w:smallCaps w:val="0"/>
          <w:strike w:val="0"/>
          <w:sz w:val="22"/>
          <w:szCs w:val="22"/>
          <w:u w:val="none"/>
          <w:shd w:fill="auto" w:val="clear"/>
          <w:vertAlign w:val="baseline"/>
        </w:rPr>
      </w:pPr>
      <w:r w:rsidDel="00000000" w:rsidR="00000000" w:rsidRPr="00000000">
        <w:rPr>
          <w:i w:val="0"/>
          <w:smallCaps w:val="0"/>
          <w:strike w:val="0"/>
          <w:sz w:val="22"/>
          <w:szCs w:val="22"/>
          <w:u w:val="none"/>
          <w:shd w:fill="auto" w:val="clear"/>
          <w:vertAlign w:val="baseline"/>
          <w:rtl w:val="0"/>
        </w:rPr>
        <w:t xml:space="preserve">Some personal information may also be </w:t>
      </w:r>
      <w:r w:rsidDel="00000000" w:rsidR="00000000" w:rsidRPr="00000000">
        <w:rPr>
          <w:sz w:val="22"/>
          <w:szCs w:val="22"/>
          <w:rtl w:val="0"/>
        </w:rPr>
        <w:t xml:space="preserve">‘</w:t>
      </w:r>
      <w:r w:rsidDel="00000000" w:rsidR="00000000" w:rsidRPr="00000000">
        <w:rPr>
          <w:i w:val="0"/>
          <w:smallCaps w:val="0"/>
          <w:strike w:val="0"/>
          <w:sz w:val="22"/>
          <w:szCs w:val="22"/>
          <w:u w:val="none"/>
          <w:shd w:fill="auto" w:val="clear"/>
          <w:vertAlign w:val="baseline"/>
          <w:rtl w:val="0"/>
        </w:rPr>
        <w:t xml:space="preserve">sensitive information</w:t>
      </w:r>
      <w:r w:rsidDel="00000000" w:rsidR="00000000" w:rsidRPr="00000000">
        <w:rPr>
          <w:sz w:val="22"/>
          <w:szCs w:val="22"/>
          <w:rtl w:val="0"/>
        </w:rPr>
        <w:t xml:space="preserve">’</w:t>
      </w:r>
      <w:r w:rsidDel="00000000" w:rsidR="00000000" w:rsidRPr="00000000">
        <w:rPr>
          <w:i w:val="0"/>
          <w:smallCaps w:val="0"/>
          <w:strike w:val="0"/>
          <w:sz w:val="22"/>
          <w:szCs w:val="22"/>
          <w:u w:val="none"/>
          <w:shd w:fill="auto" w:val="clear"/>
          <w:vertAlign w:val="baseline"/>
          <w:rtl w:val="0"/>
        </w:rPr>
        <w:t xml:space="preserve"> as defined in the Privacy Act.  Sensitive information includes information like an individual's racial or ethnic origin, political views, religious beliefs, sexual preferences, and membership of groups or criminal record.</w:t>
      </w:r>
    </w:p>
    <w:p w:rsidR="00000000" w:rsidDel="00000000" w:rsidP="00000000" w:rsidRDefault="00000000" w:rsidRPr="00000000" w14:paraId="0000000D">
      <w:pPr>
        <w:spacing w:before="240" w:lineRule="auto"/>
        <w:ind w:left="0" w:firstLine="0"/>
        <w:rPr>
          <w:sz w:val="22"/>
          <w:szCs w:val="22"/>
        </w:rPr>
      </w:pPr>
      <w:r w:rsidDel="00000000" w:rsidR="00000000" w:rsidRPr="00000000">
        <w:rPr>
          <w:b w:val="1"/>
          <w:sz w:val="22"/>
          <w:szCs w:val="22"/>
          <w:rtl w:val="0"/>
        </w:rPr>
        <w:t xml:space="preserve">Information Collected by Country Education Partnership (CEP)</w:t>
      </w:r>
      <w:r w:rsidDel="00000000" w:rsidR="00000000" w:rsidRPr="00000000">
        <w:rPr>
          <w:rtl w:val="0"/>
        </w:rPr>
      </w:r>
    </w:p>
    <w:p w:rsidR="00000000" w:rsidDel="00000000" w:rsidP="00000000" w:rsidRDefault="00000000" w:rsidRPr="00000000" w14:paraId="0000000E">
      <w:pPr>
        <w:spacing w:before="120" w:lineRule="auto"/>
        <w:ind w:left="0" w:firstLine="0"/>
        <w:rPr>
          <w:sz w:val="22"/>
          <w:szCs w:val="22"/>
        </w:rPr>
      </w:pPr>
      <w:r w:rsidDel="00000000" w:rsidR="00000000" w:rsidRPr="00000000">
        <w:rPr>
          <w:sz w:val="22"/>
          <w:szCs w:val="22"/>
          <w:rtl w:val="0"/>
        </w:rPr>
        <w:t xml:space="preserve">CEP will only collect personal and health information that is necessary for its functions and activities, and in doing so will use lawful and fair means.  It will only collect sensitive information where consent has been given or otherwise as permitted by law.  If it is reasonable and practicable to do so, it will collect personal and health information directly from the individual.  When doing so, it will inform the individual of the purpose/s for which the information is collected.  </w:t>
      </w:r>
    </w:p>
    <w:p w:rsidR="00000000" w:rsidDel="00000000" w:rsidP="00000000" w:rsidRDefault="00000000" w:rsidRPr="00000000" w14:paraId="0000000F">
      <w:pPr>
        <w:spacing w:before="120" w:lineRule="auto"/>
        <w:ind w:left="0" w:firstLine="0"/>
        <w:rPr>
          <w:sz w:val="22"/>
          <w:szCs w:val="22"/>
        </w:rPr>
      </w:pPr>
      <w:r w:rsidDel="00000000" w:rsidR="00000000" w:rsidRPr="00000000">
        <w:rPr>
          <w:sz w:val="22"/>
          <w:szCs w:val="22"/>
          <w:rtl w:val="0"/>
        </w:rPr>
        <w:t xml:space="preserve">CEP will only collect information on young people under the age of 18 years for those programs that the organisation is responsible for facilitating and coordinating. The personal and health information collected from young people under the age of 18 years will be deleted at the end of the program.</w:t>
      </w:r>
    </w:p>
    <w:p w:rsidR="00000000" w:rsidDel="00000000" w:rsidP="00000000" w:rsidRDefault="00000000" w:rsidRPr="00000000" w14:paraId="00000010">
      <w:pPr>
        <w:spacing w:before="120" w:lineRule="auto"/>
        <w:ind w:left="0" w:firstLine="0"/>
        <w:rPr>
          <w:sz w:val="22"/>
          <w:szCs w:val="22"/>
        </w:rPr>
      </w:pPr>
      <w:r w:rsidDel="00000000" w:rsidR="00000000" w:rsidRPr="00000000">
        <w:rPr>
          <w:sz w:val="22"/>
          <w:szCs w:val="22"/>
          <w:rtl w:val="0"/>
        </w:rPr>
        <w:t xml:space="preserve">Information collected on young people under the age of 18 years will only be provided to a third party if the parent/guardian provides permission to do so.</w:t>
      </w:r>
    </w:p>
    <w:p w:rsidR="00000000" w:rsidDel="00000000" w:rsidP="00000000" w:rsidRDefault="00000000" w:rsidRPr="00000000" w14:paraId="00000011">
      <w:pPr>
        <w:spacing w:before="120" w:lineRule="auto"/>
        <w:ind w:left="0" w:firstLine="0"/>
        <w:rPr>
          <w:sz w:val="22"/>
          <w:szCs w:val="22"/>
        </w:rPr>
      </w:pPr>
      <w:r w:rsidDel="00000000" w:rsidR="00000000" w:rsidRPr="00000000">
        <w:rPr>
          <w:sz w:val="22"/>
          <w:szCs w:val="22"/>
          <w:rtl w:val="0"/>
        </w:rPr>
        <w:t xml:space="preserve">If CEP collects personal and health information about an individual from someone else, it will take reasonable steps to make the individual aware of these matters. Individuals will have the option of not identifying themselves when supplying information or entering into transactions with it wherever it is lawful and practicable.</w:t>
      </w:r>
    </w:p>
    <w:p w:rsidR="00000000" w:rsidDel="00000000" w:rsidP="00000000" w:rsidRDefault="00000000" w:rsidRPr="00000000" w14:paraId="00000012">
      <w:pPr>
        <w:spacing w:before="120" w:lineRule="auto"/>
        <w:ind w:left="0" w:firstLine="0"/>
        <w:rPr>
          <w:sz w:val="22"/>
          <w:szCs w:val="22"/>
        </w:rPr>
      </w:pPr>
      <w:r w:rsidDel="00000000" w:rsidR="00000000" w:rsidRPr="00000000">
        <w:rPr>
          <w:sz w:val="22"/>
          <w:szCs w:val="22"/>
          <w:rtl w:val="0"/>
        </w:rPr>
        <w:t xml:space="preserve">A police check and a Working with Children check are required for all CEP staff or volunteers working with young people under 18 years of age in line with requirements under the Children and Young Persons Act 1989. If a police check is required, a clear explanation, including the context of the requirement, will be given. Where police checks are part of an individual’s occupation or registration (teacher, emergency services, etc), police checks or WCC are not required. </w:t>
      </w:r>
    </w:p>
    <w:p w:rsidR="00000000" w:rsidDel="00000000" w:rsidP="00000000" w:rsidRDefault="00000000" w:rsidRPr="00000000" w14:paraId="00000013">
      <w:pPr>
        <w:spacing w:before="120" w:lineRule="auto"/>
        <w:ind w:left="0" w:firstLine="0"/>
        <w:rPr>
          <w:sz w:val="22"/>
          <w:szCs w:val="22"/>
        </w:rPr>
      </w:pPr>
      <w:r w:rsidDel="00000000" w:rsidR="00000000" w:rsidRPr="00000000">
        <w:rPr>
          <w:sz w:val="22"/>
          <w:szCs w:val="22"/>
          <w:rtl w:val="0"/>
        </w:rPr>
        <w:t xml:space="preserve">All police checks undertaken will be sighted and stored as per the Department of Education (DE) Policy Standard.  All police records will be destroyed when employment with the organisation ceases. </w:t>
      </w:r>
    </w:p>
    <w:p w:rsidR="00000000" w:rsidDel="00000000" w:rsidP="00000000" w:rsidRDefault="00000000" w:rsidRPr="00000000" w14:paraId="00000014">
      <w:pPr>
        <w:spacing w:before="240" w:lineRule="auto"/>
        <w:ind w:left="0" w:firstLine="0"/>
        <w:rPr>
          <w:b w:val="1"/>
          <w:sz w:val="22"/>
          <w:szCs w:val="22"/>
        </w:rPr>
      </w:pPr>
      <w:r w:rsidDel="00000000" w:rsidR="00000000" w:rsidRPr="00000000">
        <w:rPr>
          <w:b w:val="1"/>
          <w:sz w:val="22"/>
          <w:szCs w:val="22"/>
          <w:rtl w:val="0"/>
        </w:rPr>
        <w:t xml:space="preserve">Use of Information Collected</w:t>
      </w:r>
    </w:p>
    <w:p w:rsidR="00000000" w:rsidDel="00000000" w:rsidP="00000000" w:rsidRDefault="00000000" w:rsidRPr="00000000" w14:paraId="00000015">
      <w:pPr>
        <w:spacing w:before="120" w:lineRule="auto"/>
        <w:ind w:left="0" w:firstLine="0"/>
        <w:rPr>
          <w:sz w:val="22"/>
          <w:szCs w:val="22"/>
        </w:rPr>
      </w:pPr>
      <w:r w:rsidDel="00000000" w:rsidR="00000000" w:rsidRPr="00000000">
        <w:rPr>
          <w:sz w:val="22"/>
          <w:szCs w:val="22"/>
          <w:rtl w:val="0"/>
        </w:rPr>
        <w:t xml:space="preserve">CEP will only use or disclose personal and health information for the purpose for which it was collected. Staff will treat personal and health information confidentially.  </w:t>
      </w:r>
    </w:p>
    <w:p w:rsidR="00000000" w:rsidDel="00000000" w:rsidP="00000000" w:rsidRDefault="00000000" w:rsidRPr="00000000" w14:paraId="00000016">
      <w:pPr>
        <w:spacing w:before="120" w:lineRule="auto"/>
        <w:ind w:left="0" w:firstLine="0"/>
        <w:rPr>
          <w:sz w:val="22"/>
          <w:szCs w:val="22"/>
        </w:rPr>
      </w:pPr>
      <w:r w:rsidDel="00000000" w:rsidR="00000000" w:rsidRPr="00000000">
        <w:rPr>
          <w:sz w:val="22"/>
          <w:szCs w:val="22"/>
          <w:rtl w:val="0"/>
        </w:rPr>
        <w:t xml:space="preserve">CEP will not disclose any personal or health information on any web-based or social media platforms it owns unless written permission is obtained from the individual.  Personal and Health information of children under 18 years of age involved in CEP activities will not be used on any web-based or social media platform owned by the organisation.</w:t>
      </w:r>
    </w:p>
    <w:p w:rsidR="00000000" w:rsidDel="00000000" w:rsidP="00000000" w:rsidRDefault="00000000" w:rsidRPr="00000000" w14:paraId="00000017">
      <w:pPr>
        <w:spacing w:before="120" w:lineRule="auto"/>
        <w:ind w:left="0" w:firstLine="0"/>
        <w:rPr>
          <w:sz w:val="22"/>
          <w:szCs w:val="22"/>
        </w:rPr>
      </w:pPr>
      <w:r w:rsidDel="00000000" w:rsidR="00000000" w:rsidRPr="00000000">
        <w:rPr>
          <w:sz w:val="22"/>
          <w:szCs w:val="22"/>
          <w:rtl w:val="0"/>
        </w:rPr>
        <w:t xml:space="preserve">If CEP needs to share information for any other purpose than for which it was collected, agreement will be sought before doing so (unless otherwise required by law).</w:t>
      </w:r>
    </w:p>
    <w:p w:rsidR="00000000" w:rsidDel="00000000" w:rsidP="00000000" w:rsidRDefault="00000000" w:rsidRPr="00000000" w14:paraId="00000018">
      <w:pPr>
        <w:spacing w:before="240" w:lineRule="auto"/>
        <w:ind w:left="0" w:firstLine="0"/>
        <w:rPr>
          <w:b w:val="1"/>
          <w:sz w:val="22"/>
          <w:szCs w:val="22"/>
        </w:rPr>
      </w:pPr>
      <w:r w:rsidDel="00000000" w:rsidR="00000000" w:rsidRPr="00000000">
        <w:rPr>
          <w:b w:val="1"/>
          <w:sz w:val="22"/>
          <w:szCs w:val="22"/>
          <w:rtl w:val="0"/>
        </w:rPr>
        <w:t xml:space="preserve">Keeping Information Secure</w:t>
      </w:r>
    </w:p>
    <w:p w:rsidR="00000000" w:rsidDel="00000000" w:rsidP="00000000" w:rsidRDefault="00000000" w:rsidRPr="00000000" w14:paraId="00000019">
      <w:pPr>
        <w:spacing w:before="120" w:lineRule="auto"/>
        <w:ind w:left="0" w:firstLine="0"/>
        <w:rPr>
          <w:sz w:val="22"/>
          <w:szCs w:val="22"/>
        </w:rPr>
      </w:pPr>
      <w:r w:rsidDel="00000000" w:rsidR="00000000" w:rsidRPr="00000000">
        <w:rPr>
          <w:sz w:val="22"/>
          <w:szCs w:val="22"/>
          <w:rtl w:val="0"/>
        </w:rPr>
        <w:t xml:space="preserve">CEP will maintain secure systems for storing personal and health information.  It will destroy or de-identify personal and health information if it is no longer needed for any purpose or as required by law.</w:t>
      </w:r>
    </w:p>
    <w:p w:rsidR="00000000" w:rsidDel="00000000" w:rsidP="00000000" w:rsidRDefault="00000000" w:rsidRPr="00000000" w14:paraId="0000001A">
      <w:pPr>
        <w:spacing w:before="120" w:lineRule="auto"/>
        <w:ind w:left="0" w:firstLine="0"/>
        <w:rPr>
          <w:sz w:val="22"/>
          <w:szCs w:val="22"/>
        </w:rPr>
      </w:pPr>
      <w:r w:rsidDel="00000000" w:rsidR="00000000" w:rsidRPr="00000000">
        <w:rPr>
          <w:sz w:val="22"/>
          <w:szCs w:val="22"/>
          <w:rtl w:val="0"/>
        </w:rPr>
        <w:t xml:space="preserve">CEP will ensure that such personnel and health information is maintained on a password-protected database or locked cabinet.</w:t>
      </w:r>
    </w:p>
    <w:p w:rsidR="00000000" w:rsidDel="00000000" w:rsidP="00000000" w:rsidRDefault="00000000" w:rsidRPr="00000000" w14:paraId="0000001B">
      <w:pPr>
        <w:spacing w:before="240" w:lineRule="auto"/>
        <w:ind w:left="0" w:firstLine="0"/>
        <w:rPr>
          <w:b w:val="1"/>
          <w:sz w:val="22"/>
          <w:szCs w:val="22"/>
        </w:rPr>
      </w:pPr>
      <w:r w:rsidDel="00000000" w:rsidR="00000000" w:rsidRPr="00000000">
        <w:rPr>
          <w:b w:val="1"/>
          <w:sz w:val="22"/>
          <w:szCs w:val="22"/>
          <w:rtl w:val="0"/>
        </w:rPr>
        <w:t xml:space="preserve">Accessing Information</w:t>
      </w:r>
    </w:p>
    <w:p w:rsidR="00000000" w:rsidDel="00000000" w:rsidP="00000000" w:rsidRDefault="00000000" w:rsidRPr="00000000" w14:paraId="0000001C">
      <w:pPr>
        <w:spacing w:before="120" w:lineRule="auto"/>
        <w:ind w:left="0" w:firstLine="0"/>
        <w:rPr>
          <w:sz w:val="22"/>
          <w:szCs w:val="22"/>
        </w:rPr>
      </w:pPr>
      <w:r w:rsidDel="00000000" w:rsidR="00000000" w:rsidRPr="00000000">
        <w:rPr>
          <w:sz w:val="22"/>
          <w:szCs w:val="22"/>
          <w:rtl w:val="0"/>
        </w:rPr>
        <w:t xml:space="preserve">Individuals have a right to seek access to their personal and health information and make corrections.  Access and correction will be handled under the relevant Freedom of Information Act. </w:t>
      </w:r>
    </w:p>
    <w:p w:rsidR="00000000" w:rsidDel="00000000" w:rsidP="00000000" w:rsidRDefault="00000000" w:rsidRPr="00000000" w14:paraId="0000001D">
      <w:pPr>
        <w:spacing w:before="120" w:lineRule="auto"/>
        <w:ind w:left="0" w:firstLine="0"/>
        <w:rPr>
          <w:sz w:val="22"/>
          <w:szCs w:val="22"/>
        </w:rPr>
      </w:pPr>
      <w:r w:rsidDel="00000000" w:rsidR="00000000" w:rsidRPr="00000000">
        <w:rPr>
          <w:sz w:val="22"/>
          <w:szCs w:val="22"/>
          <w:rtl w:val="0"/>
        </w:rPr>
        <w:t xml:space="preserve">If personal and health information is inaccurate, incomplete, misleading or out of date, the individual may request CEP to correct this information. Personal and health information cannot be removed from records, but a correcting statement may be added.  Requests for access and/or correction of personal and health information should be made to the CEP’s CEO.</w:t>
      </w:r>
    </w:p>
    <w:p w:rsidR="00000000" w:rsidDel="00000000" w:rsidP="00000000" w:rsidRDefault="00000000" w:rsidRPr="00000000" w14:paraId="0000001E">
      <w:pPr>
        <w:spacing w:before="120" w:lineRule="auto"/>
        <w:ind w:left="0" w:firstLine="0"/>
        <w:rPr>
          <w:b w:val="1"/>
          <w:sz w:val="22"/>
          <w:szCs w:val="22"/>
        </w:rPr>
      </w:pPr>
      <w:r w:rsidDel="00000000" w:rsidR="00000000" w:rsidRPr="00000000">
        <w:rPr>
          <w:b w:val="1"/>
          <w:sz w:val="22"/>
          <w:szCs w:val="22"/>
          <w:rtl w:val="0"/>
        </w:rPr>
        <w:t xml:space="preserve">Third-Party Contractors</w:t>
      </w:r>
    </w:p>
    <w:p w:rsidR="00000000" w:rsidDel="00000000" w:rsidP="00000000" w:rsidRDefault="00000000" w:rsidRPr="00000000" w14:paraId="0000001F">
      <w:pPr>
        <w:spacing w:before="120" w:lineRule="auto"/>
        <w:ind w:left="0" w:firstLine="0"/>
        <w:rPr>
          <w:sz w:val="22"/>
          <w:szCs w:val="22"/>
        </w:rPr>
      </w:pPr>
      <w:r w:rsidDel="00000000" w:rsidR="00000000" w:rsidRPr="00000000">
        <w:rPr>
          <w:sz w:val="22"/>
          <w:szCs w:val="22"/>
          <w:rtl w:val="0"/>
        </w:rPr>
        <w:t xml:space="preserve">CEP can contract out some of its functions to third-party contractors. All third-party contractors, including volunteers, will be required to comply with the Acts in all respects.</w:t>
      </w:r>
    </w:p>
    <w:p w:rsidR="00000000" w:rsidDel="00000000" w:rsidP="00000000" w:rsidRDefault="00000000" w:rsidRPr="00000000" w14:paraId="00000020">
      <w:pPr>
        <w:spacing w:before="120" w:lineRule="auto"/>
        <w:ind w:left="0" w:firstLine="0"/>
        <w:rPr>
          <w:sz w:val="22"/>
          <w:szCs w:val="22"/>
        </w:rPr>
      </w:pPr>
      <w:r w:rsidDel="00000000" w:rsidR="00000000" w:rsidRPr="00000000">
        <w:rPr>
          <w:sz w:val="22"/>
          <w:szCs w:val="22"/>
          <w:rtl w:val="0"/>
        </w:rPr>
        <w:t xml:space="preserve">Any contractors engaged by CEP will be required to sign a Memorandum of Understanding, which will detail the work required to be undertaken, time schedule of MoU and the resources to support the contract.</w:t>
      </w:r>
    </w:p>
    <w:p w:rsidR="00000000" w:rsidDel="00000000" w:rsidP="00000000" w:rsidRDefault="00000000" w:rsidRPr="00000000" w14:paraId="00000021">
      <w:pPr>
        <w:spacing w:before="120" w:lineRule="auto"/>
        <w:ind w:left="0" w:firstLine="0"/>
        <w:rPr>
          <w:b w:val="1"/>
          <w:sz w:val="22"/>
          <w:szCs w:val="22"/>
        </w:rPr>
      </w:pPr>
      <w:r w:rsidDel="00000000" w:rsidR="00000000" w:rsidRPr="00000000">
        <w:rPr>
          <w:b w:val="1"/>
          <w:sz w:val="22"/>
          <w:szCs w:val="22"/>
          <w:rtl w:val="0"/>
        </w:rPr>
        <w:t xml:space="preserve">Procedure for Handling Complaints</w:t>
      </w:r>
    </w:p>
    <w:p w:rsidR="00000000" w:rsidDel="00000000" w:rsidP="00000000" w:rsidRDefault="00000000" w:rsidRPr="00000000" w14:paraId="00000022">
      <w:pPr>
        <w:tabs>
          <w:tab w:val="left" w:leader="none" w:pos="567"/>
        </w:tabs>
        <w:spacing w:before="120" w:lineRule="auto"/>
        <w:ind w:left="0" w:firstLine="0"/>
        <w:rPr>
          <w:sz w:val="22"/>
          <w:szCs w:val="22"/>
        </w:rPr>
      </w:pPr>
      <w:r w:rsidDel="00000000" w:rsidR="00000000" w:rsidRPr="00000000">
        <w:rPr>
          <w:sz w:val="22"/>
          <w:szCs w:val="22"/>
          <w:rtl w:val="0"/>
        </w:rPr>
        <w:t xml:space="preserve">The Country Education Project’s  CEO will handle complaints in relation to privacy and confidentiality.  Complaints will be investigated, and a written response will be provided as soon as possible (but no later than 45 days).  If an individual is not satisfied with the way in which Country Education Project Inc handles information or deals with a complaint, a formal complaint can be made to the relevant Commissioner.</w:t>
      </w:r>
    </w:p>
    <w:p w:rsidR="00000000" w:rsidDel="00000000" w:rsidP="00000000" w:rsidRDefault="00000000" w:rsidRPr="00000000" w14:paraId="00000023">
      <w:pPr>
        <w:tabs>
          <w:tab w:val="left" w:leader="none" w:pos="567"/>
        </w:tabs>
        <w:spacing w:before="120" w:lineRule="auto"/>
        <w:ind w:left="567" w:firstLine="0"/>
        <w:rPr>
          <w:sz w:val="22"/>
          <w:szCs w:val="22"/>
        </w:rPr>
      </w:pPr>
      <w:r w:rsidDel="00000000" w:rsidR="00000000" w:rsidRPr="00000000">
        <w:rPr>
          <w:rtl w:val="0"/>
        </w:rPr>
      </w:r>
    </w:p>
    <w:p w:rsidR="00000000" w:rsidDel="00000000" w:rsidP="00000000" w:rsidRDefault="00000000" w:rsidRPr="00000000" w14:paraId="00000024">
      <w:pPr>
        <w:spacing w:after="160" w:line="259" w:lineRule="auto"/>
        <w:jc w:val="both"/>
        <w:rPr>
          <w:b w:val="1"/>
          <w:sz w:val="28"/>
          <w:szCs w:val="28"/>
        </w:rPr>
      </w:pPr>
      <w:bookmarkStart w:colFirst="0" w:colLast="0" w:name="_heading=h.30j0zll" w:id="2"/>
      <w:bookmarkEnd w:id="2"/>
      <w:r w:rsidDel="00000000" w:rsidR="00000000" w:rsidRPr="00000000">
        <w:rPr>
          <w:b w:val="1"/>
          <w:sz w:val="28"/>
          <w:szCs w:val="28"/>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25">
            <w:pPr>
              <w:spacing w:line="259" w:lineRule="auto"/>
              <w:rPr>
                <w:sz w:val="22"/>
                <w:szCs w:val="22"/>
              </w:rPr>
            </w:pPr>
            <w:r w:rsidDel="00000000" w:rsidR="00000000" w:rsidRPr="00000000">
              <w:rPr>
                <w:sz w:val="22"/>
                <w:szCs w:val="22"/>
                <w:rtl w:val="0"/>
              </w:rPr>
              <w:t xml:space="preserve">Policy last reviewed</w:t>
            </w:r>
          </w:p>
        </w:tc>
        <w:tc>
          <w:tcPr/>
          <w:p w:rsidR="00000000" w:rsidDel="00000000" w:rsidP="00000000" w:rsidRDefault="00000000" w:rsidRPr="00000000" w14:paraId="00000026">
            <w:pPr>
              <w:spacing w:line="259" w:lineRule="auto"/>
              <w:rPr>
                <w:sz w:val="22"/>
                <w:szCs w:val="22"/>
              </w:rPr>
            </w:pPr>
            <w:r w:rsidDel="00000000" w:rsidR="00000000" w:rsidRPr="00000000">
              <w:rPr>
                <w:sz w:val="22"/>
                <w:szCs w:val="22"/>
                <w:rtl w:val="0"/>
              </w:rPr>
              <w:t xml:space="preserve">June 2025</w:t>
            </w:r>
          </w:p>
        </w:tc>
      </w:tr>
      <w:tr>
        <w:trPr>
          <w:cantSplit w:val="0"/>
          <w:tblHeader w:val="0"/>
        </w:trPr>
        <w:tc>
          <w:tcPr/>
          <w:p w:rsidR="00000000" w:rsidDel="00000000" w:rsidP="00000000" w:rsidRDefault="00000000" w:rsidRPr="00000000" w14:paraId="00000027">
            <w:pPr>
              <w:rPr>
                <w:sz w:val="22"/>
                <w:szCs w:val="22"/>
              </w:rPr>
            </w:pPr>
            <w:r w:rsidDel="00000000" w:rsidR="00000000" w:rsidRPr="00000000">
              <w:rPr>
                <w:sz w:val="22"/>
                <w:szCs w:val="22"/>
                <w:rtl w:val="0"/>
              </w:rPr>
              <w:t xml:space="preserve">Consultation </w:t>
            </w:r>
          </w:p>
        </w:tc>
        <w:tc>
          <w:tcPr/>
          <w:p w:rsidR="00000000" w:rsidDel="00000000" w:rsidP="00000000" w:rsidRDefault="00000000" w:rsidRPr="00000000" w14:paraId="00000028">
            <w:pPr>
              <w:rPr>
                <w:sz w:val="22"/>
                <w:szCs w:val="22"/>
              </w:rPr>
            </w:pPr>
            <w:r w:rsidDel="00000000" w:rsidR="00000000" w:rsidRPr="00000000">
              <w:rPr>
                <w:sz w:val="22"/>
                <w:szCs w:val="22"/>
                <w:rtl w:val="0"/>
              </w:rPr>
              <w:t xml:space="preserve">Executive of CEP Committee of Management </w:t>
            </w:r>
          </w:p>
        </w:tc>
      </w:tr>
      <w:tr>
        <w:trPr>
          <w:cantSplit w:val="0"/>
          <w:tblHeader w:val="0"/>
        </w:trPr>
        <w:tc>
          <w:tcPr/>
          <w:p w:rsidR="00000000" w:rsidDel="00000000" w:rsidP="00000000" w:rsidRDefault="00000000" w:rsidRPr="00000000" w14:paraId="00000029">
            <w:pPr>
              <w:spacing w:line="259" w:lineRule="auto"/>
              <w:rPr>
                <w:sz w:val="22"/>
                <w:szCs w:val="22"/>
              </w:rPr>
            </w:pPr>
            <w:r w:rsidDel="00000000" w:rsidR="00000000" w:rsidRPr="00000000">
              <w:rPr>
                <w:sz w:val="22"/>
                <w:szCs w:val="22"/>
                <w:rtl w:val="0"/>
              </w:rPr>
              <w:t xml:space="preserve">Approved by</w:t>
            </w:r>
          </w:p>
        </w:tc>
        <w:tc>
          <w:tcPr/>
          <w:p w:rsidR="00000000" w:rsidDel="00000000" w:rsidP="00000000" w:rsidRDefault="00000000" w:rsidRPr="00000000" w14:paraId="0000002A">
            <w:pPr>
              <w:spacing w:line="259" w:lineRule="auto"/>
              <w:rPr>
                <w:sz w:val="22"/>
                <w:szCs w:val="22"/>
              </w:rPr>
            </w:pPr>
            <w:r w:rsidDel="00000000" w:rsidR="00000000" w:rsidRPr="00000000">
              <w:rPr>
                <w:sz w:val="22"/>
                <w:szCs w:val="22"/>
                <w:rtl w:val="0"/>
              </w:rPr>
              <w:t xml:space="preserve">CEP Committee of Management</w:t>
            </w:r>
          </w:p>
        </w:tc>
      </w:tr>
      <w:tr>
        <w:trPr>
          <w:cantSplit w:val="0"/>
          <w:trHeight w:val="70" w:hRule="atLeast"/>
          <w:tblHeader w:val="0"/>
        </w:trPr>
        <w:tc>
          <w:tcPr/>
          <w:p w:rsidR="00000000" w:rsidDel="00000000" w:rsidP="00000000" w:rsidRDefault="00000000" w:rsidRPr="00000000" w14:paraId="0000002B">
            <w:pPr>
              <w:spacing w:line="259" w:lineRule="auto"/>
              <w:rPr>
                <w:sz w:val="22"/>
                <w:szCs w:val="22"/>
              </w:rPr>
            </w:pPr>
            <w:r w:rsidDel="00000000" w:rsidR="00000000" w:rsidRPr="00000000">
              <w:rPr>
                <w:sz w:val="22"/>
                <w:szCs w:val="22"/>
                <w:rtl w:val="0"/>
              </w:rPr>
              <w:t xml:space="preserve">Next scheduled review date</w:t>
            </w:r>
          </w:p>
        </w:tc>
        <w:tc>
          <w:tcPr/>
          <w:p w:rsidR="00000000" w:rsidDel="00000000" w:rsidP="00000000" w:rsidRDefault="00000000" w:rsidRPr="00000000" w14:paraId="0000002C">
            <w:pPr>
              <w:spacing w:line="259" w:lineRule="auto"/>
              <w:rPr>
                <w:sz w:val="22"/>
                <w:szCs w:val="22"/>
              </w:rPr>
            </w:pPr>
            <w:r w:rsidDel="00000000" w:rsidR="00000000" w:rsidRPr="00000000">
              <w:rPr>
                <w:sz w:val="22"/>
                <w:szCs w:val="22"/>
                <w:rtl w:val="0"/>
              </w:rPr>
              <w:t xml:space="preserve">June 2028</w:t>
            </w:r>
          </w:p>
        </w:tc>
      </w:tr>
    </w:tbl>
    <w:p w:rsidR="00000000" w:rsidDel="00000000" w:rsidP="00000000" w:rsidRDefault="00000000" w:rsidRPr="00000000" w14:paraId="0000002D">
      <w:pPr>
        <w:spacing w:after="160" w:line="259" w:lineRule="auto"/>
        <w:rPr>
          <w:sz w:val="18"/>
          <w:szCs w:val="18"/>
        </w:rPr>
      </w:pP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38" w:w="11906" w:orient="portrait"/>
      <w:pgMar w:bottom="1440" w:top="1440" w:left="1440" w:right="1440" w:header="705.6" w:footer="70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pPr>
    <w:r w:rsidDel="00000000" w:rsidR="00000000" w:rsidRPr="00000000">
      <w:rPr>
        <w:b w:val="1"/>
        <w:sz w:val="40"/>
        <w:szCs w:val="40"/>
      </w:rPr>
      <w:drawing>
        <wp:inline distB="114300" distT="114300" distL="114300" distR="114300">
          <wp:extent cx="2201700" cy="1620582"/>
          <wp:effectExtent b="0" l="0" r="0" t="0"/>
          <wp:docPr id="2" name="image1.jpg"/>
          <a:graphic>
            <a:graphicData uri="http://schemas.openxmlformats.org/drawingml/2006/picture">
              <pic:pic>
                <pic:nvPicPr>
                  <pic:cNvPr id="0" name="image1.jpg"/>
                  <pic:cNvPicPr preferRelativeResize="0"/>
                </pic:nvPicPr>
                <pic:blipFill>
                  <a:blip r:embed="rId1"/>
                  <a:srcRect b="16638" l="5174" r="3379" t="15973"/>
                  <a:stretch>
                    <a:fillRect/>
                  </a:stretch>
                </pic:blipFill>
                <pic:spPr>
                  <a:xfrm>
                    <a:off x="0" y="0"/>
                    <a:ext cx="2201700" cy="1620582"/>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0480D"/>
    <w:pPr>
      <w:suppressAutoHyphens w:val="1"/>
    </w:pPr>
    <w:rPr>
      <w:rFonts w:ascii="Arial" w:cs="Times New Roman" w:eastAsia="Times New Roman" w:hAnsi="Arial"/>
      <w:lang w:eastAsia="zh-CN"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KabelAllCaps" w:customStyle="1">
    <w:name w:val="Kabel All Caps"/>
    <w:basedOn w:val="Normal"/>
    <w:rsid w:val="00C0480D"/>
    <w:pPr>
      <w:tabs>
        <w:tab w:val="left" w:pos="1560"/>
      </w:tabs>
      <w:suppressAutoHyphens w:val="0"/>
      <w:ind w:left="1440" w:hanging="731"/>
    </w:pPr>
    <w:rPr>
      <w:b w:val="1"/>
      <w:caps w:val="1"/>
      <w:szCs w:val="20"/>
      <w:lang w:eastAsia="en-AU" w:val="en-AU"/>
    </w:rPr>
  </w:style>
  <w:style w:type="paragraph" w:styleId="BodyTextIndent3">
    <w:name w:val="Body Text Indent 3"/>
    <w:basedOn w:val="Normal"/>
    <w:link w:val="BodyTextIndent3Char"/>
    <w:uiPriority w:val="99"/>
    <w:semiHidden w:val="1"/>
    <w:unhideWhenUsed w:val="1"/>
    <w:rsid w:val="00C0480D"/>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C0480D"/>
    <w:rPr>
      <w:rFonts w:ascii="Arial" w:cs="Times New Roman" w:eastAsia="Times New Roman" w:hAnsi="Arial"/>
      <w:sz w:val="16"/>
      <w:szCs w:val="16"/>
      <w:lang w:eastAsia="zh-CN" w:val="en-US"/>
    </w:rPr>
  </w:style>
  <w:style w:type="character" w:styleId="Hyperlink">
    <w:name w:val="Hyperlink"/>
    <w:rsid w:val="00C0480D"/>
    <w:rPr>
      <w:color w:val="0000ff"/>
      <w:u w:val="single"/>
    </w:rPr>
  </w:style>
  <w:style w:type="paragraph" w:styleId="BodyText2">
    <w:name w:val="Body Text 2"/>
    <w:basedOn w:val="Normal"/>
    <w:link w:val="BodyText2Char"/>
    <w:rsid w:val="00C0480D"/>
    <w:pPr>
      <w:suppressAutoHyphens w:val="0"/>
      <w:spacing w:after="120" w:line="480" w:lineRule="auto"/>
    </w:pPr>
    <w:rPr>
      <w:szCs w:val="20"/>
      <w:lang w:eastAsia="en-AU" w:val="en-AU"/>
    </w:rPr>
  </w:style>
  <w:style w:type="character" w:styleId="BodyText2Char" w:customStyle="1">
    <w:name w:val="Body Text 2 Char"/>
    <w:basedOn w:val="DefaultParagraphFont"/>
    <w:link w:val="BodyText2"/>
    <w:rsid w:val="00C0480D"/>
    <w:rPr>
      <w:rFonts w:ascii="Arial" w:cs="Times New Roman" w:eastAsia="Times New Roman" w:hAnsi="Arial"/>
      <w:szCs w:val="20"/>
      <w:lang w:eastAsia="en-AU"/>
    </w:rPr>
  </w:style>
  <w:style w:type="paragraph" w:styleId="Header">
    <w:name w:val="header"/>
    <w:basedOn w:val="Normal"/>
    <w:link w:val="HeaderChar"/>
    <w:uiPriority w:val="99"/>
    <w:unhideWhenUsed w:val="1"/>
    <w:rsid w:val="00167566"/>
    <w:pPr>
      <w:tabs>
        <w:tab w:val="center" w:pos="4513"/>
        <w:tab w:val="right" w:pos="9026"/>
      </w:tabs>
    </w:pPr>
  </w:style>
  <w:style w:type="character" w:styleId="HeaderChar" w:customStyle="1">
    <w:name w:val="Header Char"/>
    <w:basedOn w:val="DefaultParagraphFont"/>
    <w:link w:val="Header"/>
    <w:uiPriority w:val="99"/>
    <w:rsid w:val="00167566"/>
    <w:rPr>
      <w:rFonts w:ascii="Arial" w:cs="Times New Roman" w:eastAsia="Times New Roman" w:hAnsi="Arial"/>
      <w:lang w:eastAsia="zh-CN" w:val="en-US"/>
    </w:rPr>
  </w:style>
  <w:style w:type="paragraph" w:styleId="Footer">
    <w:name w:val="footer"/>
    <w:basedOn w:val="Normal"/>
    <w:link w:val="FooterChar"/>
    <w:uiPriority w:val="99"/>
    <w:unhideWhenUsed w:val="1"/>
    <w:rsid w:val="00167566"/>
    <w:pPr>
      <w:tabs>
        <w:tab w:val="center" w:pos="4513"/>
        <w:tab w:val="right" w:pos="9026"/>
      </w:tabs>
    </w:pPr>
  </w:style>
  <w:style w:type="character" w:styleId="FooterChar" w:customStyle="1">
    <w:name w:val="Footer Char"/>
    <w:basedOn w:val="DefaultParagraphFont"/>
    <w:link w:val="Footer"/>
    <w:uiPriority w:val="99"/>
    <w:rsid w:val="00167566"/>
    <w:rPr>
      <w:rFonts w:ascii="Arial" w:cs="Times New Roman" w:eastAsia="Times New Roman" w:hAnsi="Arial"/>
      <w:lang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QHHb8cVWFhUyIxxIXO6WGFgwg==">CgMxLjAyDmguazltcGNqanBnd24wMg5oLmppc3Rvb2l3MG5zMzIJaC4zMGowemxsOAByITF6WHJudGRsSm1zZVR1T0ZXQW1JM1VmSF9ialJjYm9lcQ==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2022-06-02T22:09:00Z</dcterms:created>
  <dc:creator>Phil Brown</dc:creator>
</cp:coreProperties>
</file>